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03F3F" w14:textId="0F764A73" w:rsidR="00B71A5B" w:rsidRDefault="00B71A5B" w:rsidP="00B71A5B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                </w:t>
      </w:r>
      <w:r w:rsidRPr="0079418C">
        <w:rPr>
          <w:noProof/>
          <w:sz w:val="18"/>
          <w:szCs w:val="18"/>
        </w:rPr>
        <w:drawing>
          <wp:inline distT="0" distB="0" distL="0" distR="0" wp14:anchorId="1657B925" wp14:editId="4B9F9CAA">
            <wp:extent cx="395674" cy="504825"/>
            <wp:effectExtent l="0" t="0" r="4445" b="0"/>
            <wp:docPr id="166025611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46" cy="50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639E5" w14:textId="77777777" w:rsidR="00B71A5B" w:rsidRDefault="00B71A5B" w:rsidP="00B71A5B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</w:p>
    <w:p w14:paraId="0040C176" w14:textId="30A724A9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B71A5B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REPUBLIKA HRVATSKA</w:t>
      </w:r>
    </w:p>
    <w:p w14:paraId="4F4A7A79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B71A5B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BJELOVARSKO-BILOGORSKA ŽUPANIJA</w:t>
      </w:r>
    </w:p>
    <w:p w14:paraId="7749588B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B71A5B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GRAD GAREŠNICA</w:t>
      </w:r>
    </w:p>
    <w:p w14:paraId="717ACC27" w14:textId="234A8999" w:rsidR="00B71A5B" w:rsidRPr="00B71A5B" w:rsidRDefault="00314F56" w:rsidP="00B71A5B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POVJERENSTVO ZA PROVEDBU NATJEČAJA</w:t>
      </w:r>
    </w:p>
    <w:p w14:paraId="30DEEB4B" w14:textId="2345339E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B71A5B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  <w:r w:rsidRPr="00B71A5B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  <w:r w:rsidRPr="00B71A5B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</w:p>
    <w:p w14:paraId="72F5794E" w14:textId="2875EAE4" w:rsidR="00B71A5B" w:rsidRPr="00B71A5B" w:rsidRDefault="00B71A5B" w:rsidP="00B71A5B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KLASA:  112-03/2</w:t>
      </w:r>
      <w:r w:rsidR="00314F56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4</w:t>
      </w:r>
      <w:r w:rsidRPr="00B71A5B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-01/</w:t>
      </w:r>
      <w:r w:rsidR="00314F56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3</w:t>
      </w:r>
      <w:r w:rsidRPr="00B71A5B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 </w:t>
      </w:r>
    </w:p>
    <w:p w14:paraId="4E3B961A" w14:textId="31AFD615" w:rsidR="00B71A5B" w:rsidRPr="00B71A5B" w:rsidRDefault="00B71A5B" w:rsidP="00B71A5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B71A5B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URBROJ: 2103-4-0</w:t>
      </w:r>
      <w:r w:rsidR="00314F56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4</w:t>
      </w:r>
      <w:r w:rsidRPr="00B71A5B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-2</w:t>
      </w:r>
      <w:r w:rsidR="00314F56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5</w:t>
      </w:r>
      <w:r w:rsidRPr="00B71A5B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-8</w:t>
      </w:r>
    </w:p>
    <w:p w14:paraId="5EFA4B85" w14:textId="1B314FC5" w:rsidR="00B71A5B" w:rsidRPr="00B71A5B" w:rsidRDefault="00B71A5B" w:rsidP="00B71A5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B71A5B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Garešnica, </w:t>
      </w:r>
      <w:r w:rsidR="00314F56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09. siječnja 2025. godine </w:t>
      </w:r>
    </w:p>
    <w:p w14:paraId="4330129F" w14:textId="77777777" w:rsidR="00B71A5B" w:rsidRPr="00B71A5B" w:rsidRDefault="00B71A5B" w:rsidP="00B71A5B">
      <w:pPr>
        <w:rPr>
          <w:rFonts w:ascii="Calibri" w:eastAsia="Times New Roman" w:hAnsi="Calibri" w:cs="Times New Roman"/>
          <w:kern w:val="0"/>
          <w14:ligatures w14:val="none"/>
        </w:rPr>
      </w:pPr>
    </w:p>
    <w:p w14:paraId="2647276B" w14:textId="6A4D3BB6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>Temeljem članka 20.  stavka 4. podstavka 3. Zakona o službenicima i namještenicima u lokalnoj i područnoj (regionalnoj) samoupravi (Narodne novine broj 86/08, 61/11. 04/18 i 112/19) Povjerenstvo za provedbu javnog natječaja  za prij</w:t>
      </w:r>
      <w:r w:rsidR="00C40032">
        <w:rPr>
          <w:rFonts w:ascii="Calibri" w:eastAsia="Times New Roman" w:hAnsi="Calibri" w:cs="Times New Roman"/>
          <w:noProof/>
          <w:kern w:val="0"/>
          <w14:ligatures w14:val="none"/>
        </w:rPr>
        <w:t>a</w:t>
      </w: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 xml:space="preserve">m u službu vježbenika na određeno vrijeme u Upravni odjel </w:t>
      </w:r>
      <w:r w:rsidR="00C40032">
        <w:rPr>
          <w:rFonts w:ascii="Calibri" w:eastAsia="Times New Roman" w:hAnsi="Calibri" w:cs="Times New Roman"/>
          <w:noProof/>
          <w:kern w:val="0"/>
          <w14:ligatures w14:val="none"/>
        </w:rPr>
        <w:t xml:space="preserve">za financije </w:t>
      </w: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 xml:space="preserve">Grada Garešnice na radno mjesto Viši stručni suradnik za </w:t>
      </w:r>
      <w:r w:rsidR="00C40032">
        <w:rPr>
          <w:rFonts w:ascii="Calibri" w:eastAsia="Times New Roman" w:hAnsi="Calibri" w:cs="Times New Roman"/>
          <w:noProof/>
          <w:kern w:val="0"/>
          <w14:ligatures w14:val="none"/>
        </w:rPr>
        <w:t>računovodstvo i financije</w:t>
      </w: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>, daje slijedeću</w:t>
      </w:r>
    </w:p>
    <w:p w14:paraId="12BFFC8E" w14:textId="77777777" w:rsidR="00B71A5B" w:rsidRPr="00B71A5B" w:rsidRDefault="00B71A5B" w:rsidP="00B71A5B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6A488E67" w14:textId="77777777" w:rsidR="00B71A5B" w:rsidRPr="00B71A5B" w:rsidRDefault="00B71A5B" w:rsidP="00B71A5B">
      <w:pPr>
        <w:spacing w:after="0" w:line="240" w:lineRule="auto"/>
        <w:jc w:val="center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>OBAVIJEST KANDIDATIMA</w:t>
      </w:r>
    </w:p>
    <w:p w14:paraId="7C8BF5CF" w14:textId="6EF86E82" w:rsidR="00B71A5B" w:rsidRPr="00B71A5B" w:rsidRDefault="00B71A5B" w:rsidP="00B71A5B">
      <w:pPr>
        <w:spacing w:after="0" w:line="240" w:lineRule="auto"/>
        <w:jc w:val="center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>koji ispunjavaju formalne uvjete iz natječaja za prij</w:t>
      </w:r>
      <w:r w:rsidR="00C40032">
        <w:rPr>
          <w:rFonts w:ascii="Calibri" w:eastAsia="Times New Roman" w:hAnsi="Calibri" w:cs="Times New Roman"/>
          <w:noProof/>
          <w:kern w:val="0"/>
          <w14:ligatures w14:val="none"/>
        </w:rPr>
        <w:t>a</w:t>
      </w: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>m u službu</w:t>
      </w:r>
    </w:p>
    <w:p w14:paraId="2061F1B9" w14:textId="68A46C37" w:rsidR="00B71A5B" w:rsidRPr="00B71A5B" w:rsidRDefault="00B71A5B" w:rsidP="00B71A5B">
      <w:pPr>
        <w:spacing w:after="0" w:line="240" w:lineRule="auto"/>
        <w:jc w:val="center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 xml:space="preserve">vježbenika na određeno vrijeme u Upravni odjel za </w:t>
      </w:r>
      <w:r w:rsidR="00C40032">
        <w:rPr>
          <w:rFonts w:ascii="Calibri" w:eastAsia="Times New Roman" w:hAnsi="Calibri" w:cs="Times New Roman"/>
          <w:noProof/>
          <w:kern w:val="0"/>
          <w14:ligatures w14:val="none"/>
        </w:rPr>
        <w:t>financije</w:t>
      </w: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 xml:space="preserve"> Grada Garešnice</w:t>
      </w:r>
    </w:p>
    <w:p w14:paraId="688312DB" w14:textId="77777777" w:rsidR="00B71A5B" w:rsidRPr="00B71A5B" w:rsidRDefault="00B71A5B" w:rsidP="00B71A5B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077754CC" w14:textId="77777777" w:rsidR="00B71A5B" w:rsidRPr="00B71A5B" w:rsidRDefault="00B71A5B" w:rsidP="00B71A5B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07FCC58B" w14:textId="69DCBFE8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>Obavještavaju se kandidati/kandidatkinje prijavljeni na natječaj za prij</w:t>
      </w:r>
      <w:r w:rsidR="00C40032">
        <w:rPr>
          <w:rFonts w:ascii="Calibri" w:eastAsia="Times New Roman" w:hAnsi="Calibri" w:cs="Times New Roman"/>
          <w:noProof/>
          <w:kern w:val="0"/>
          <w14:ligatures w14:val="none"/>
        </w:rPr>
        <w:t>a</w:t>
      </w: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 xml:space="preserve">m u službu vježbenika u Upravni odjel za </w:t>
      </w:r>
      <w:r w:rsidR="00C40032">
        <w:rPr>
          <w:rFonts w:ascii="Calibri" w:eastAsia="Times New Roman" w:hAnsi="Calibri" w:cs="Times New Roman"/>
          <w:noProof/>
          <w:kern w:val="0"/>
          <w14:ligatures w14:val="none"/>
        </w:rPr>
        <w:t>financije</w:t>
      </w: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 xml:space="preserve"> Grada Garešnice na radno mjesto Viši stručni suradnik za </w:t>
      </w:r>
      <w:r w:rsidR="00C40032">
        <w:rPr>
          <w:rFonts w:ascii="Calibri" w:eastAsia="Times New Roman" w:hAnsi="Calibri" w:cs="Times New Roman"/>
          <w:noProof/>
          <w:kern w:val="0"/>
          <w14:ligatures w14:val="none"/>
        </w:rPr>
        <w:t>računovodstvo i financije</w:t>
      </w: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 xml:space="preserve">  na određeno vrijeme objavljen u „Narodnim novinama“, Oglasni dio, broj</w:t>
      </w:r>
      <w:r w:rsidR="001D6A2C">
        <w:rPr>
          <w:rFonts w:ascii="Calibri" w:eastAsia="Times New Roman" w:hAnsi="Calibri" w:cs="Times New Roman"/>
          <w:noProof/>
          <w:kern w:val="0"/>
          <w14:ligatures w14:val="none"/>
        </w:rPr>
        <w:t>:</w:t>
      </w: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 xml:space="preserve"> </w:t>
      </w:r>
      <w:r w:rsidR="00C40032">
        <w:rPr>
          <w:rFonts w:ascii="Calibri" w:eastAsia="Times New Roman" w:hAnsi="Calibri" w:cs="Times New Roman"/>
          <w:noProof/>
          <w:kern w:val="0"/>
          <w14:ligatures w14:val="none"/>
        </w:rPr>
        <w:t>145/2024</w:t>
      </w: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 xml:space="preserve"> od </w:t>
      </w:r>
      <w:r w:rsidR="00C40032">
        <w:rPr>
          <w:rFonts w:ascii="Calibri" w:eastAsia="Times New Roman" w:hAnsi="Calibri" w:cs="Times New Roman"/>
          <w:noProof/>
          <w:kern w:val="0"/>
          <w14:ligatures w14:val="none"/>
        </w:rPr>
        <w:t>13. prosinca 2024.</w:t>
      </w: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 xml:space="preserve"> godine, da će se testiranje radi prethodne provjere znanja i sposobnosti održati:</w:t>
      </w:r>
    </w:p>
    <w:p w14:paraId="07331827" w14:textId="77777777" w:rsidR="00B71A5B" w:rsidRPr="00B71A5B" w:rsidRDefault="00B71A5B" w:rsidP="00B71A5B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4E323B8D" w14:textId="663A78CC" w:rsidR="00B71A5B" w:rsidRPr="00B71A5B" w:rsidRDefault="00B71A5B" w:rsidP="00B71A5B">
      <w:pPr>
        <w:spacing w:after="0" w:line="240" w:lineRule="auto"/>
        <w:jc w:val="center"/>
        <w:rPr>
          <w:rFonts w:ascii="Calibri" w:eastAsia="Times New Roman" w:hAnsi="Calibri" w:cs="Times New Roman"/>
          <w:b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 xml:space="preserve"> </w:t>
      </w:r>
      <w:r w:rsidRPr="00B71A5B">
        <w:rPr>
          <w:rFonts w:ascii="Calibri" w:eastAsia="Times New Roman" w:hAnsi="Calibri" w:cs="Times New Roman"/>
          <w:b/>
          <w:noProof/>
          <w:kern w:val="0"/>
          <w14:ligatures w14:val="none"/>
        </w:rPr>
        <w:t xml:space="preserve">dana  </w:t>
      </w:r>
      <w:r w:rsidR="00C40032">
        <w:rPr>
          <w:rFonts w:ascii="Calibri" w:eastAsia="Times New Roman" w:hAnsi="Calibri" w:cs="Times New Roman"/>
          <w:b/>
          <w:noProof/>
          <w:kern w:val="0"/>
          <w14:ligatures w14:val="none"/>
        </w:rPr>
        <w:t>16. siječnja 2025.</w:t>
      </w:r>
      <w:r w:rsidRPr="00B71A5B">
        <w:rPr>
          <w:rFonts w:ascii="Calibri" w:eastAsia="Times New Roman" w:hAnsi="Calibri" w:cs="Times New Roman"/>
          <w:b/>
          <w:noProof/>
          <w:kern w:val="0"/>
          <w14:ligatures w14:val="none"/>
        </w:rPr>
        <w:t xml:space="preserve"> godine  (</w:t>
      </w:r>
      <w:r w:rsidR="00C40032">
        <w:rPr>
          <w:rFonts w:ascii="Calibri" w:eastAsia="Times New Roman" w:hAnsi="Calibri" w:cs="Times New Roman"/>
          <w:b/>
          <w:noProof/>
          <w:kern w:val="0"/>
          <w14:ligatures w14:val="none"/>
        </w:rPr>
        <w:t>četvrtak</w:t>
      </w:r>
      <w:r w:rsidRPr="00B71A5B">
        <w:rPr>
          <w:rFonts w:ascii="Calibri" w:eastAsia="Times New Roman" w:hAnsi="Calibri" w:cs="Times New Roman"/>
          <w:b/>
          <w:noProof/>
          <w:kern w:val="0"/>
          <w14:ligatures w14:val="none"/>
        </w:rPr>
        <w:t>), s početkom u 09</w:t>
      </w:r>
      <w:r w:rsidR="00C40032">
        <w:rPr>
          <w:rFonts w:ascii="Calibri" w:eastAsia="Times New Roman" w:hAnsi="Calibri" w:cs="Times New Roman"/>
          <w:b/>
          <w:noProof/>
          <w:kern w:val="0"/>
          <w14:ligatures w14:val="none"/>
        </w:rPr>
        <w:t>:</w:t>
      </w:r>
      <w:r w:rsidRPr="00B71A5B">
        <w:rPr>
          <w:rFonts w:ascii="Calibri" w:eastAsia="Times New Roman" w:hAnsi="Calibri" w:cs="Times New Roman"/>
          <w:b/>
          <w:noProof/>
          <w:kern w:val="0"/>
          <w14:ligatures w14:val="none"/>
        </w:rPr>
        <w:t>00 sati</w:t>
      </w:r>
    </w:p>
    <w:p w14:paraId="78237094" w14:textId="77777777" w:rsidR="00B71A5B" w:rsidRPr="00B71A5B" w:rsidRDefault="00B71A5B" w:rsidP="00B71A5B">
      <w:pPr>
        <w:spacing w:after="0" w:line="240" w:lineRule="auto"/>
        <w:rPr>
          <w:rFonts w:ascii="Calibri" w:eastAsia="Times New Roman" w:hAnsi="Calibri" w:cs="Times New Roman"/>
          <w:b/>
          <w:noProof/>
          <w:kern w:val="0"/>
          <w14:ligatures w14:val="none"/>
        </w:rPr>
      </w:pPr>
    </w:p>
    <w:p w14:paraId="02A2CE3D" w14:textId="77777777" w:rsidR="00B71A5B" w:rsidRPr="00B71A5B" w:rsidRDefault="00B71A5B" w:rsidP="00B71A5B">
      <w:pPr>
        <w:spacing w:after="0" w:line="240" w:lineRule="auto"/>
        <w:jc w:val="center"/>
        <w:rPr>
          <w:rFonts w:ascii="Calibri" w:eastAsia="Times New Roman" w:hAnsi="Calibri" w:cs="Times New Roman"/>
          <w:b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b/>
          <w:noProof/>
          <w:kern w:val="0"/>
          <w14:ligatures w14:val="none"/>
        </w:rPr>
        <w:t>na adresi Grad Garešnica, Vladimira Nazora 20A, u Sali za sastanke</w:t>
      </w:r>
    </w:p>
    <w:p w14:paraId="3ACEA000" w14:textId="77777777" w:rsidR="00B71A5B" w:rsidRPr="00B71A5B" w:rsidRDefault="00B71A5B" w:rsidP="00B71A5B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23DCEF6E" w14:textId="77777777" w:rsidR="00B71A5B" w:rsidRPr="00B71A5B" w:rsidRDefault="00B71A5B" w:rsidP="00B71A5B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6DDA07C1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 xml:space="preserve">Prethodnoj provjeri znanja i sposobnosti može pristupiti kandidat/kandidatkinja  koji/koja ispunjava formalne uvjete propisane natječajem : </w:t>
      </w:r>
    </w:p>
    <w:p w14:paraId="60686B2D" w14:textId="77777777" w:rsidR="00B71A5B" w:rsidRPr="00B71A5B" w:rsidRDefault="00B71A5B" w:rsidP="00B71A5B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71A5B" w:rsidRPr="00B71A5B" w14:paraId="512D8139" w14:textId="77777777" w:rsidTr="007432E0">
        <w:tc>
          <w:tcPr>
            <w:tcW w:w="4531" w:type="dxa"/>
            <w:vAlign w:val="center"/>
          </w:tcPr>
          <w:p w14:paraId="20E48520" w14:textId="77777777" w:rsidR="00B71A5B" w:rsidRPr="00B71A5B" w:rsidRDefault="00B71A5B" w:rsidP="00B71A5B">
            <w:pPr>
              <w:jc w:val="center"/>
              <w:rPr>
                <w:rFonts w:ascii="Calibri" w:hAnsi="Calibri"/>
                <w:noProof/>
              </w:rPr>
            </w:pPr>
            <w:r w:rsidRPr="00B71A5B">
              <w:rPr>
                <w:rFonts w:ascii="Calibri" w:hAnsi="Calibri"/>
                <w:noProof/>
              </w:rPr>
              <w:t>Kandidat/kandidatkinja</w:t>
            </w:r>
          </w:p>
        </w:tc>
        <w:tc>
          <w:tcPr>
            <w:tcW w:w="4531" w:type="dxa"/>
            <w:vAlign w:val="center"/>
          </w:tcPr>
          <w:p w14:paraId="79D3E60D" w14:textId="77777777" w:rsidR="00B71A5B" w:rsidRPr="00B71A5B" w:rsidRDefault="00B71A5B" w:rsidP="00B71A5B">
            <w:pPr>
              <w:jc w:val="center"/>
              <w:rPr>
                <w:rFonts w:ascii="Calibri" w:hAnsi="Calibri"/>
                <w:noProof/>
              </w:rPr>
            </w:pPr>
            <w:r w:rsidRPr="00B71A5B">
              <w:rPr>
                <w:rFonts w:ascii="Calibri" w:hAnsi="Calibri"/>
                <w:noProof/>
              </w:rPr>
              <w:t>Datum rođenja</w:t>
            </w:r>
          </w:p>
        </w:tc>
      </w:tr>
      <w:tr w:rsidR="00B71A5B" w:rsidRPr="00B71A5B" w14:paraId="539892EE" w14:textId="77777777" w:rsidTr="007432E0">
        <w:tc>
          <w:tcPr>
            <w:tcW w:w="4531" w:type="dxa"/>
            <w:vAlign w:val="center"/>
          </w:tcPr>
          <w:p w14:paraId="59C35553" w14:textId="5809B4CC" w:rsidR="00B71A5B" w:rsidRPr="00B71A5B" w:rsidRDefault="00C40032" w:rsidP="00B71A5B">
            <w:pPr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Fran Č.</w:t>
            </w:r>
          </w:p>
        </w:tc>
        <w:tc>
          <w:tcPr>
            <w:tcW w:w="4531" w:type="dxa"/>
            <w:vAlign w:val="center"/>
          </w:tcPr>
          <w:p w14:paraId="35AD4764" w14:textId="4A6AE8D9" w:rsidR="00B71A5B" w:rsidRPr="00B71A5B" w:rsidRDefault="001D6A2C" w:rsidP="00B71A5B">
            <w:pPr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25.07.1999.</w:t>
            </w:r>
          </w:p>
        </w:tc>
      </w:tr>
    </w:tbl>
    <w:p w14:paraId="1F4998DE" w14:textId="77777777" w:rsidR="00B71A5B" w:rsidRPr="00B71A5B" w:rsidRDefault="00B71A5B" w:rsidP="00B71A5B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657A3F68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>Kandidat/kandidatkinja koji/koja ispunjava formalne uvjete propisane natječajem, a ne pristupi provjeri znanja i sposobnosti, uopće ili u zakazano vrijeme, ili tijekom trajanja odustane od iste, smatrati će se da je povukao/povukla prijavu na predmetni natječaj.</w:t>
      </w:r>
    </w:p>
    <w:p w14:paraId="1DDF72EB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204857B2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>Prije početka provjere znanja i sposobnosti od kandidata/kandidatkinje biti će zatraženo predočenje odgovarajuće identifikacijske isprave radi utvrđivanja identiteta. Oni koji ne mogu dokazati identitet neće moći pristupiti testiranju.</w:t>
      </w:r>
    </w:p>
    <w:p w14:paraId="12591598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7E9E1818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>Po utvrđivanju identiteta pristupa se pisanoj provjeri znanja koja traje 45 minuta , nakon čega slijedi provjera poznavanja rada na računalu.</w:t>
      </w:r>
    </w:p>
    <w:p w14:paraId="120F538C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7104DB07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62538C15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3A31FB3D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2A80256F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1128D7BD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b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b/>
          <w:noProof/>
          <w:kern w:val="0"/>
          <w14:ligatures w14:val="none"/>
        </w:rPr>
        <w:t>Za vrijeme provjere znanja i sposobnosti nije dopušteno:</w:t>
      </w:r>
    </w:p>
    <w:p w14:paraId="66E91AEA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17BA7820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>1. koristiti se bilo kakvom literaturom odnosno bilješkama</w:t>
      </w:r>
    </w:p>
    <w:p w14:paraId="679F136D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>2. koristiti mobitel ili druga komunikacijska sredstva</w:t>
      </w:r>
    </w:p>
    <w:p w14:paraId="5CB93874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>3. napuštati prostoriju u kojoj se provjera odvija</w:t>
      </w:r>
    </w:p>
    <w:p w14:paraId="48B79DA5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>4. razgovarati s ostalim kandidatima niti na bilo koji drugi način remetiti koncentraciju kandidata.</w:t>
      </w:r>
    </w:p>
    <w:p w14:paraId="4727A52C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56F867D8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>Ukoliko pojedini kandidat/kandidatkinja prekrši navedena pravila biti će udaljen s provjere znanja, a njegov/njezin rezultat Povjerenstvo neće priznati niti ocjenjivati.</w:t>
      </w:r>
    </w:p>
    <w:p w14:paraId="12B4A1AA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36AAA238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>Intervju se provodi samo sa kandidatima/kandidatkinjama koji su ostvarili najmanje 50 % bodova iz svakog dijela provjere znanja i sposobnosti.</w:t>
      </w:r>
    </w:p>
    <w:p w14:paraId="4B1DFF4E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58D83FAE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7B0FE913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b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b/>
          <w:noProof/>
          <w:kern w:val="0"/>
          <w14:ligatures w14:val="none"/>
        </w:rPr>
        <w:t>1. Pisano testiranje obuhvaća:</w:t>
      </w:r>
    </w:p>
    <w:p w14:paraId="2C6D6934" w14:textId="77777777" w:rsidR="00B71A5B" w:rsidRPr="00B71A5B" w:rsidRDefault="00B71A5B" w:rsidP="00B71A5B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b/>
          <w:noProof/>
          <w:kern w:val="0"/>
          <w14:ligatures w14:val="none"/>
        </w:rPr>
        <w:t>1.1 Provjeru znanja o poznavanju pravnih propisa</w:t>
      </w:r>
    </w:p>
    <w:p w14:paraId="7C69A78F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7C4E1793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>Za pisanu provjeru poznavanja pravnih propisa potrebno je:</w:t>
      </w:r>
    </w:p>
    <w:p w14:paraId="5AEB61B4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38BBB005" w14:textId="10277057" w:rsidR="00C40032" w:rsidRPr="00C40032" w:rsidRDefault="00C40032" w:rsidP="00C40032">
      <w:pPr>
        <w:numPr>
          <w:ilvl w:val="0"/>
          <w:numId w:val="1"/>
        </w:numPr>
        <w:spacing w:after="0" w:line="240" w:lineRule="auto"/>
        <w:ind w:left="851" w:hanging="567"/>
        <w:contextualSpacing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C40032">
        <w:rPr>
          <w:rFonts w:eastAsia="Times New Roman" w:cstheme="minorHAnsi"/>
          <w:kern w:val="0"/>
          <w:lang w:eastAsia="hr-HR"/>
          <w14:ligatures w14:val="none"/>
        </w:rPr>
        <w:t>Zakon o lokalnoj i područnoj (regionalnoj) samoupravi („Narodne novine“, broj 33/01, 60/01, 129/05, 109/07, 125/08, 36/09, 150/11, 144/12, 19/13, 137/15, 123/17 , 98/19 i 144/20);</w:t>
      </w:r>
    </w:p>
    <w:p w14:paraId="135C8876" w14:textId="77777777" w:rsidR="00C40032" w:rsidRPr="00C40032" w:rsidRDefault="00C40032" w:rsidP="00C40032">
      <w:pPr>
        <w:numPr>
          <w:ilvl w:val="0"/>
          <w:numId w:val="1"/>
        </w:numPr>
        <w:spacing w:after="0" w:line="240" w:lineRule="auto"/>
        <w:ind w:left="851" w:hanging="567"/>
        <w:contextualSpacing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C40032">
        <w:rPr>
          <w:rFonts w:eastAsia="Times New Roman" w:cstheme="minorHAnsi"/>
          <w:noProof/>
          <w:kern w:val="0"/>
          <w:lang w:eastAsia="hr-HR"/>
          <w14:ligatures w14:val="none"/>
        </w:rPr>
        <w:t>Statut Grada Garešnice (Službeni glasnik Grada Garešnice, broj 2/21);</w:t>
      </w:r>
    </w:p>
    <w:p w14:paraId="5FEBC5C5" w14:textId="77777777" w:rsidR="00C40032" w:rsidRPr="00C40032" w:rsidRDefault="00C40032" w:rsidP="00C40032">
      <w:pPr>
        <w:numPr>
          <w:ilvl w:val="0"/>
          <w:numId w:val="1"/>
        </w:numPr>
        <w:spacing w:after="0" w:line="240" w:lineRule="auto"/>
        <w:ind w:left="851" w:hanging="567"/>
        <w:contextualSpacing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C40032">
        <w:rPr>
          <w:rFonts w:eastAsia="Times New Roman" w:cstheme="minorHAnsi"/>
          <w:noProof/>
          <w:kern w:val="0"/>
          <w:lang w:eastAsia="hr-HR"/>
          <w14:ligatures w14:val="none"/>
        </w:rPr>
        <w:t>Zakon o proračunu („Narodne novine“, broj: 144/21)</w:t>
      </w:r>
    </w:p>
    <w:p w14:paraId="730F0B87" w14:textId="77777777" w:rsidR="00C40032" w:rsidRPr="00C40032" w:rsidRDefault="00C40032" w:rsidP="00C40032">
      <w:pPr>
        <w:numPr>
          <w:ilvl w:val="0"/>
          <w:numId w:val="1"/>
        </w:numPr>
        <w:spacing w:after="0" w:line="240" w:lineRule="auto"/>
        <w:ind w:left="851" w:hanging="567"/>
        <w:contextualSpacing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C40032">
        <w:rPr>
          <w:rFonts w:eastAsia="Times New Roman" w:cstheme="minorHAnsi"/>
          <w:noProof/>
          <w:kern w:val="0"/>
          <w:lang w:eastAsia="hr-HR"/>
          <w14:ligatures w14:val="none"/>
        </w:rPr>
        <w:t>Zakon o financiranju jedinica lokalne i područne (regionalne) samouprave („Narodne novine“, broj: 127/17, 138/20, 151/22 i 114/23)</w:t>
      </w:r>
    </w:p>
    <w:p w14:paraId="233A28A4" w14:textId="77777777" w:rsidR="00C40032" w:rsidRPr="00C40032" w:rsidRDefault="00C40032" w:rsidP="00C40032">
      <w:pPr>
        <w:numPr>
          <w:ilvl w:val="0"/>
          <w:numId w:val="1"/>
        </w:numPr>
        <w:spacing w:after="0" w:line="240" w:lineRule="auto"/>
        <w:ind w:left="851" w:hanging="567"/>
        <w:contextualSpacing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C40032">
        <w:rPr>
          <w:rFonts w:eastAsia="Times New Roman" w:cstheme="minorHAnsi"/>
          <w:noProof/>
          <w:kern w:val="0"/>
          <w:lang w:eastAsia="hr-HR"/>
          <w14:ligatures w14:val="none"/>
        </w:rPr>
        <w:t>Pravilnik o proračunskom računovodstvu i računskom planu („Narodne novine“, broj: 158/23)</w:t>
      </w:r>
    </w:p>
    <w:p w14:paraId="0935D2F4" w14:textId="77777777" w:rsidR="00C40032" w:rsidRPr="00C40032" w:rsidRDefault="00C40032" w:rsidP="00C40032">
      <w:pPr>
        <w:numPr>
          <w:ilvl w:val="0"/>
          <w:numId w:val="1"/>
        </w:numPr>
        <w:spacing w:after="0" w:line="240" w:lineRule="auto"/>
        <w:ind w:left="851" w:hanging="567"/>
        <w:contextualSpacing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C40032">
        <w:rPr>
          <w:rFonts w:eastAsia="Times New Roman" w:cstheme="minorHAnsi"/>
          <w:noProof/>
          <w:kern w:val="0"/>
          <w:lang w:eastAsia="hr-HR"/>
          <w14:ligatures w14:val="none"/>
        </w:rPr>
        <w:t>Pravilnik o financijskom izvještavanju u proračunskom računovodstvu („Narodne novine“, broj: 37/22)</w:t>
      </w:r>
    </w:p>
    <w:p w14:paraId="70EA9708" w14:textId="77777777" w:rsidR="00C40032" w:rsidRPr="00C40032" w:rsidRDefault="00C40032" w:rsidP="00C40032">
      <w:pPr>
        <w:numPr>
          <w:ilvl w:val="0"/>
          <w:numId w:val="1"/>
        </w:numPr>
        <w:spacing w:after="0" w:line="240" w:lineRule="auto"/>
        <w:ind w:left="851" w:hanging="567"/>
        <w:contextualSpacing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C40032">
        <w:rPr>
          <w:rFonts w:eastAsia="Times New Roman" w:cstheme="minorHAnsi"/>
          <w:noProof/>
          <w:kern w:val="0"/>
          <w:lang w:eastAsia="hr-HR"/>
          <w14:ligatures w14:val="none"/>
        </w:rPr>
        <w:t>Pravilnik o planiranju u sustavu proračuna („Narodne novine, broj: 1/24)</w:t>
      </w:r>
    </w:p>
    <w:p w14:paraId="72B0F72E" w14:textId="77777777" w:rsidR="00C40032" w:rsidRPr="00C40032" w:rsidRDefault="00C40032" w:rsidP="00C40032">
      <w:pPr>
        <w:spacing w:after="0" w:line="240" w:lineRule="auto"/>
        <w:ind w:left="142" w:firstLine="709"/>
        <w:contextualSpacing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0CD20E67" w14:textId="0A07817F" w:rsidR="00B71A5B" w:rsidRPr="00B71A5B" w:rsidRDefault="00B71A5B" w:rsidP="00C40032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717F4EC5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b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b/>
          <w:noProof/>
          <w:kern w:val="0"/>
          <w14:ligatures w14:val="none"/>
        </w:rPr>
        <w:t xml:space="preserve">            1.2.  Provjeru znanja u području poznavanja rada na računalu</w:t>
      </w:r>
    </w:p>
    <w:p w14:paraId="3BFDD51A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13E511E7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 xml:space="preserve">Za pisanu provjeru poznavanja rada na računalu potrebno je osnovno poznavanje rada na računalu, poznavanje korištenja programa Word i Excel, Interneta, elektroničke pošte. </w:t>
      </w:r>
    </w:p>
    <w:p w14:paraId="55EC7B05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6C38602E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 xml:space="preserve"> </w:t>
      </w:r>
    </w:p>
    <w:p w14:paraId="49CEBE18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 xml:space="preserve">                                                                                       </w:t>
      </w:r>
    </w:p>
    <w:p w14:paraId="1B5F8273" w14:textId="77777777" w:rsidR="00B71A5B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32F81F82" w14:textId="398F7C71" w:rsidR="008059B4" w:rsidRPr="00B71A5B" w:rsidRDefault="00B71A5B" w:rsidP="00B71A5B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 xml:space="preserve">                                                                  </w:t>
      </w: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ab/>
      </w: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ab/>
      </w:r>
      <w:r w:rsidRPr="00B71A5B">
        <w:rPr>
          <w:rFonts w:ascii="Calibri" w:eastAsia="Times New Roman" w:hAnsi="Calibri" w:cs="Times New Roman"/>
          <w:noProof/>
          <w:kern w:val="0"/>
          <w14:ligatures w14:val="none"/>
        </w:rPr>
        <w:tab/>
        <w:t xml:space="preserve">       POVJERENSTVO ZA PROVEDBU NATJEČAJA</w:t>
      </w:r>
    </w:p>
    <w:sectPr w:rsidR="008059B4" w:rsidRPr="00B71A5B" w:rsidSect="00B71A5B">
      <w:pgSz w:w="12240" w:h="15840"/>
      <w:pgMar w:top="709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8042F"/>
    <w:multiLevelType w:val="hybridMultilevel"/>
    <w:tmpl w:val="832826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824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5B"/>
    <w:rsid w:val="001D6A2C"/>
    <w:rsid w:val="00263F53"/>
    <w:rsid w:val="00314F56"/>
    <w:rsid w:val="00494C24"/>
    <w:rsid w:val="008059B4"/>
    <w:rsid w:val="008F1142"/>
    <w:rsid w:val="00B71A5B"/>
    <w:rsid w:val="00C4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4A19"/>
  <w15:chartTrackingRefBased/>
  <w15:docId w15:val="{D3BE6A4D-0D3F-4D3B-90E5-A36ECD61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B71A5B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71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Ivana Burić</cp:lastModifiedBy>
  <cp:revision>3</cp:revision>
  <dcterms:created xsi:type="dcterms:W3CDTF">2025-01-09T09:51:00Z</dcterms:created>
  <dcterms:modified xsi:type="dcterms:W3CDTF">2025-01-09T10:06:00Z</dcterms:modified>
</cp:coreProperties>
</file>